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10"/>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r>
            <w:r>
              <w:rPr>
                <w:i/>
                <w:color w:val="6795AF"/>
                <w:sz w:val="18"/>
              </w:rPr>
            </w: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r>
            <w:r>
              <w:rPr>
                <w:b/>
                <w:color w:val="F0B842"/>
                <w:sz w:val="28"/>
              </w:rPr>
              <w:t>MODULE 9  |  PRACTICAL FIELD SCENARIOS</w:t>
            </w:r>
          </w:p>
        </w:tc>
      </w:tr>
    </w:tbl>
    <w:p/>
    <w:p>
      <w:pPr>
        <w:jc w:val="center"/>
      </w:pPr>
      <w:r>
        <w:rPr>
          <w:i/>
          <w:color w:val="555555"/>
          <w:sz w:val="20"/>
        </w:rPr>
        <w:t>Applying Your Training to Real-World Assessment Situations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ABOUT THIS MODULE</w:t>
            </w:r>
          </w:p>
        </w:tc>
      </w:tr>
    </w:tbl>
    <w:p/>
    <w:p>
      <w:pPr>
        <w:spacing w:after="80"/>
      </w:pPr>
      <w:r>
        <w:t>Module 9 is a hands-on field exercise module. Unlike previous modules, this is not primarily lecture-based. You will work through realistic scenarios, walk-through simulations, and role-play exercises under the guidance of a Tier B or C assessor. This module is designed to bridge the gap between what you know and what you can do.</w:t>
      </w:r>
    </w:p>
    <w:p>
      <w:pPr>
        <w:spacing w:after="80"/>
      </w:pPr>
      <w:r>
        <w:t>Come prepared to participate actively. Bring your HOW Assessment tool, your Module 5 observation checklist, and your notebook. Your performance in this module informs the supervising assessor's evaluation of your readiness for the shadow assessment.</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9.1 — SCENARIO-BASED EXERCISES</w:t>
            </w:r>
          </w:p>
        </w:tc>
      </w:tr>
    </w:tbl>
    <w:p/>
    <w:p>
      <w:pPr>
        <w:spacing w:after="80"/>
      </w:pPr>
      <w:r>
        <w:t>For each scenario below, read the situation carefully, then discuss with your instructor: (1) How would you approach this situation? (2) What would you score? (3) What would you write in your notes? (4) How would you address it in the debrief?</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SCENARIO A — THE UNLOCKED BACK DOOR</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w:t>
              <w:br/>
            </w:r>
            <w:r>
              <w:rPr>
                <w:sz w:val="20"/>
              </w:rPr>
              <w:t>During your exterior walk-through at a 400-member suburban church, you find a rear exit door propped open with a rubber wedge. A member of the kitchen crew is inside and says, 'We always keep it open on Sunday mornings — it's just easier for deliveries.'</w:t>
            </w:r>
          </w:p>
        </w:tc>
      </w:tr>
    </w:tbl>
    <w:p/>
    <w:p>
      <w:pPr>
        <w:spacing w:before="160"/>
      </w:pPr>
      <w:r>
        <w:rPr>
          <w:b/>
          <w:color w:val="1A4E78"/>
          <w:sz w:val="22"/>
        </w:rPr>
        <w:t>Discussion Questions:</w:t>
      </w:r>
    </w:p>
    <w:p>
      <w:pPr>
        <w:pStyle w:val="ListNumber"/>
        <w:ind w:left="288"/>
      </w:pPr>
      <w:r>
        <w:t>What pillar(s) does this affect?</w:t>
      </w:r>
    </w:p>
    <w:p>
      <w:pPr>
        <w:pStyle w:val="ListNumber"/>
        <w:ind w:left="288"/>
      </w:pPr>
      <w:r>
        <w:t>How do you score it?</w:t>
      </w:r>
    </w:p>
    <w:p>
      <w:pPr>
        <w:pStyle w:val="ListNumber"/>
        <w:ind w:left="288"/>
      </w:pPr>
      <w:r>
        <w:t>How do you document it in your notes?</w:t>
      </w:r>
    </w:p>
    <w:p>
      <w:pPr>
        <w:pStyle w:val="ListNumber"/>
        <w:ind w:left="288"/>
      </w:pPr>
      <w:r>
        <w:t>How do you address this with the pastor in the debrief without insulting the staff?</w:t>
      </w:r>
    </w:p>
    <w:p>
      <w:pPr>
        <w:pStyle w:val="ListNumber"/>
        <w:ind w:left="288"/>
      </w:pPr>
      <w:r>
        <w:t>Is this a Priority 1, 2, or 3 recommendation?</w:t>
      </w:r>
    </w:p>
    <w:p/>
    <w:p>
      <w:r>
        <w:rPr>
          <w:b/>
        </w:rPr>
        <w:t>Instructor Notes / Group Response:</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SCENARIO B — THE PHANTOM EMERGENCY PLAN</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w:t>
              <w:br/>
            </w:r>
            <w:r>
              <w:rPr>
                <w:sz w:val="20"/>
              </w:rPr>
              <w:t>You ask the executive pastor for the written emergency response plan. She says, 'Oh yes, Pastor James worked on that last year.' Twenty minutes later she returns and says she can't find it on the shared drive. Two additional staff members have no knowledge of it.</w:t>
            </w:r>
          </w:p>
        </w:tc>
      </w:tr>
    </w:tbl>
    <w:p/>
    <w:p>
      <w:pPr>
        <w:spacing w:before="160"/>
      </w:pPr>
      <w:r>
        <w:rPr>
          <w:b/>
          <w:color w:val="1A4E78"/>
          <w:sz w:val="22"/>
        </w:rPr>
        <w:t>Discussion Questions:</w:t>
      </w:r>
    </w:p>
    <w:p>
      <w:pPr>
        <w:pStyle w:val="ListNumber"/>
        <w:ind w:left="288"/>
      </w:pPr>
      <w:r>
        <w:t>How do you score this finding?</w:t>
      </w:r>
    </w:p>
    <w:p>
      <w:pPr>
        <w:pStyle w:val="ListNumber"/>
        <w:ind w:left="288"/>
      </w:pPr>
      <w:r>
        <w:t>What do you write in your notes?</w:t>
      </w:r>
    </w:p>
    <w:p>
      <w:pPr>
        <w:pStyle w:val="ListNumber"/>
        <w:ind w:left="288"/>
      </w:pPr>
      <w:r>
        <w:t>The executive pastor insists 'it definitely exists somewhere' — how do you handle this?</w:t>
      </w:r>
    </w:p>
    <w:p>
      <w:pPr>
        <w:pStyle w:val="ListNumber"/>
        <w:ind w:left="288"/>
      </w:pPr>
      <w:r>
        <w:t>What priority does this recommendation carry in your debrief?</w:t>
      </w:r>
    </w:p>
    <w:p/>
    <w:p>
      <w:r>
        <w:rPr>
          <w:b/>
        </w:rPr>
        <w:t>Instructor Notes / Group Response:</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SCENARIO C — CHILDREN'S MINISTRY CONCERNS</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w:t>
              <w:br/>
            </w:r>
            <w:r>
              <w:rPr>
                <w:sz w:val="20"/>
              </w:rPr>
              <w:t>During your Pillar 7 walk-through, you observe that classroom doors have no windows, the check-in system is a paper list with no matching tag system, and there is one adult in a room alone with three children. The children's director is present and appears proud of her program.</w:t>
            </w:r>
          </w:p>
        </w:tc>
      </w:tr>
    </w:tbl>
    <w:p/>
    <w:p>
      <w:pPr>
        <w:spacing w:before="160"/>
      </w:pPr>
      <w:r>
        <w:rPr>
          <w:b/>
          <w:color w:val="1A4E78"/>
          <w:sz w:val="22"/>
        </w:rPr>
        <w:t>Discussion Questions:</w:t>
      </w:r>
    </w:p>
    <w:p>
      <w:pPr>
        <w:pStyle w:val="ListNumber"/>
        <w:ind w:left="288"/>
      </w:pPr>
      <w:r>
        <w:t>Which of these observations is most urgent and why?</w:t>
      </w:r>
    </w:p>
    <w:p>
      <w:pPr>
        <w:pStyle w:val="ListNumber"/>
        <w:ind w:left="288"/>
      </w:pPr>
      <w:r>
        <w:t>How do you score each element?</w:t>
      </w:r>
    </w:p>
    <w:p>
      <w:pPr>
        <w:pStyle w:val="ListNumber"/>
        <w:ind w:left="288"/>
      </w:pPr>
      <w:r>
        <w:t>How do you approach the children's director — who is clearly invested — with these findings?</w:t>
      </w:r>
    </w:p>
    <w:p>
      <w:pPr>
        <w:pStyle w:val="ListNumber"/>
        <w:ind w:left="288"/>
      </w:pPr>
      <w:r>
        <w:t>What are your Priority 1 recommendations for this pillar?</w:t>
      </w:r>
    </w:p>
    <w:p>
      <w:pPr>
        <w:pStyle w:val="ListNumber"/>
        <w:ind w:left="288"/>
      </w:pPr>
      <w:r>
        <w:t>When, if ever, does a finding in Pillar 7 trigger mandatory reporting?</w:t>
      </w:r>
    </w:p>
    <w:p/>
    <w:p>
      <w:r>
        <w:rPr>
          <w:b/>
        </w:rPr>
        <w:t>Instructor Notes / Group Response:</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SCENARIO D — THE CONGREGATION THAT THINKS IT'S FINE</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w:t>
              <w:br/>
            </w:r>
            <w:r>
              <w:rPr>
                <w:sz w:val="20"/>
              </w:rPr>
              <w:t>The senior pastor meets you at the door and says: 'I want to be honest with you — I think this is all unnecessary. We've been here 25 years and never had a single incident. I'm only doing this because my elder board asked me to.' He is polite but clearly disengaged.</w:t>
            </w:r>
          </w:p>
        </w:tc>
      </w:tr>
    </w:tbl>
    <w:p/>
    <w:p>
      <w:pPr>
        <w:spacing w:before="160"/>
      </w:pPr>
      <w:r>
        <w:rPr>
          <w:b/>
          <w:color w:val="1A4E78"/>
          <w:sz w:val="22"/>
        </w:rPr>
        <w:t>Discussion Questions:</w:t>
      </w:r>
    </w:p>
    <w:p>
      <w:pPr>
        <w:pStyle w:val="ListNumber"/>
        <w:ind w:left="288"/>
      </w:pPr>
      <w:r>
        <w:t>How do you open the assessment conversation to build investment?</w:t>
      </w:r>
    </w:p>
    <w:p>
      <w:pPr>
        <w:pStyle w:val="ListNumber"/>
        <w:ind w:left="288"/>
      </w:pPr>
      <w:r>
        <w:t>What questions do you ask to create natural awareness without confrontation?</w:t>
      </w:r>
    </w:p>
    <w:p>
      <w:pPr>
        <w:pStyle w:val="ListNumber"/>
        <w:ind w:left="288"/>
      </w:pPr>
      <w:r>
        <w:t>Midway through the walk-through you find three significant gaps. How do you manage the pastor's mood as you proceed?</w:t>
      </w:r>
    </w:p>
    <w:p>
      <w:pPr>
        <w:pStyle w:val="ListNumber"/>
        <w:ind w:left="288"/>
      </w:pPr>
      <w:r>
        <w:t>How do you frame the debrief for someone who started the day convinced there is nothing to find?</w:t>
      </w:r>
    </w:p>
    <w:p/>
    <w:p>
      <w:r>
        <w:rPr>
          <w:b/>
        </w:rPr>
        <w:t>Instructor Notes / Group Response:</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SCENARIO E — TECHNOLOGY THAT DOESN'T WORK</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w:t>
              <w:br/>
            </w:r>
            <w:r>
              <w:rPr>
                <w:sz w:val="20"/>
              </w:rPr>
              <w:t>The facility manager proudly shows you a 16-camera system covering the entire facility. When you ask whether it's recording, he pauses, checks his phone app, and says, 'Hmm... it looks like the system went offline three weeks ago. I thought my IT guy handled that.'</w:t>
            </w:r>
          </w:p>
        </w:tc>
      </w:tr>
    </w:tbl>
    <w:p/>
    <w:p>
      <w:pPr>
        <w:spacing w:before="160"/>
      </w:pPr>
      <w:r>
        <w:rPr>
          <w:b/>
          <w:color w:val="1A4E78"/>
          <w:sz w:val="22"/>
        </w:rPr>
        <w:t>Discussion Questions:</w:t>
      </w:r>
    </w:p>
    <w:p>
      <w:pPr>
        <w:pStyle w:val="ListNumber"/>
        <w:ind w:left="288"/>
      </w:pPr>
      <w:r>
        <w:t>How do you score this camera system?</w:t>
      </w:r>
    </w:p>
    <w:p>
      <w:pPr>
        <w:pStyle w:val="ListNumber"/>
        <w:ind w:left="288"/>
      </w:pPr>
      <w:r>
        <w:t>Does the intent to have cameras affect the score?</w:t>
      </w:r>
    </w:p>
    <w:p>
      <w:pPr>
        <w:pStyle w:val="ListNumber"/>
        <w:ind w:left="288"/>
      </w:pPr>
      <w:r>
        <w:t>What do you write in your notes?</w:t>
      </w:r>
    </w:p>
    <w:p>
      <w:pPr>
        <w:pStyle w:val="ListNumber"/>
        <w:ind w:left="288"/>
      </w:pPr>
      <w:r>
        <w:t>How do you address this without embarrassing the facilities manager in front of others?</w:t>
      </w:r>
    </w:p>
    <w:p>
      <w:pPr>
        <w:pStyle w:val="ListNumber"/>
        <w:ind w:left="288"/>
      </w:pPr>
      <w:r>
        <w:t>What recommendation priority does this carry?</w:t>
      </w:r>
    </w:p>
    <w:p/>
    <w:p>
      <w:r>
        <w:rPr>
          <w:b/>
        </w:rPr>
        <w:t>Instructor Notes / Group Response:</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SCENARIO F — A THREATENING SITUATION</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Situation</w:t>
              <w:br/>
            </w:r>
            <w:r>
              <w:rPr>
                <w:sz w:val="20"/>
              </w:rPr>
              <w:t>Midway through your walk-through, an agitated individual enters the building through a propped-open side door, approaches you and the facilities manager, and becomes verbally aggressive, demanding to speak with the pastor. Staff members nearby look alarmed.</w:t>
            </w:r>
          </w:p>
        </w:tc>
      </w:tr>
    </w:tbl>
    <w:p/>
    <w:p>
      <w:pPr>
        <w:spacing w:before="160"/>
      </w:pPr>
      <w:r>
        <w:rPr>
          <w:b/>
          <w:color w:val="1A4E78"/>
          <w:sz w:val="22"/>
        </w:rPr>
        <w:t>Discussion Questions:</w:t>
      </w:r>
    </w:p>
    <w:p>
      <w:pPr>
        <w:pStyle w:val="ListNumber"/>
        <w:ind w:left="288"/>
      </w:pPr>
      <w:r>
        <w:t>What is your immediate priority?</w:t>
      </w:r>
    </w:p>
    <w:p>
      <w:pPr>
        <w:pStyle w:val="ListNumber"/>
        <w:ind w:left="288"/>
      </w:pPr>
      <w:r>
        <w:t>Do you continue the assessment?</w:t>
      </w:r>
    </w:p>
    <w:p>
      <w:pPr>
        <w:pStyle w:val="ListNumber"/>
        <w:ind w:left="288"/>
      </w:pPr>
      <w:r>
        <w:t>What does SSSF policy require you to do after this incident?</w:t>
      </w:r>
    </w:p>
    <w:p>
      <w:pPr>
        <w:pStyle w:val="ListNumber"/>
        <w:ind w:left="288"/>
      </w:pPr>
      <w:r>
        <w:t>How does this situation affect your scoring of Pillar 1 (Physical Security &amp; Access Control)?</w:t>
      </w:r>
    </w:p>
    <w:p>
      <w:pPr>
        <w:pStyle w:val="ListNumber"/>
        <w:ind w:left="288"/>
      </w:pPr>
      <w:r>
        <w:t>What documentation do you produce after the incident?</w:t>
      </w:r>
    </w:p>
    <w:p/>
    <w:p>
      <w:r>
        <w:rPr>
          <w:b/>
        </w:rPr>
        <w:t>Instructor Notes / Group Response:</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r>
        <w:t>_____________________________________________________________________________________</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9.2 — WALK-THROUGH SIMULATION GUIDE</w:t>
            </w:r>
          </w:p>
        </w:tc>
      </w:tr>
    </w:tbl>
    <w:p/>
    <w:p>
      <w:pPr>
        <w:spacing w:after="80"/>
      </w:pPr>
      <w:r>
        <w:t>Your instructor will designate a facility for a practice walk-through. Use this guide to conduct a complete simulation assessment. Complete every item before moving to the next zone.</w:t>
      </w:r>
    </w:p>
    <w:p>
      <w:pPr>
        <w:spacing w:before="160"/>
      </w:pPr>
      <w:r>
        <w:rPr>
          <w:b/>
          <w:color w:val="1A4E78"/>
          <w:sz w:val="22"/>
        </w:rPr>
        <w:t>Zone 1 — Parking Lot &amp; Perimeter</w:t>
      </w:r>
    </w:p>
    <w:p>
      <w:pPr>
        <w:pStyle w:val="ListBullet"/>
        <w:ind w:left="288"/>
      </w:pPr>
      <w:r>
        <w:t>Count all vehicle entry/exit points: ____</w:t>
      </w:r>
    </w:p>
    <w:p>
      <w:pPr>
        <w:pStyle w:val="ListBullet"/>
        <w:ind w:left="288"/>
      </w:pPr>
      <w:r>
        <w:t>Parking lot lighting coverage: Full / Partial / None</w:t>
      </w:r>
    </w:p>
    <w:p>
      <w:pPr>
        <w:pStyle w:val="ListBullet"/>
        <w:ind w:left="288"/>
      </w:pPr>
      <w:r>
        <w:t>Identified concealment points near building entrance: Yes / No — describe: ____________</w:t>
      </w:r>
    </w:p>
    <w:p>
      <w:pPr>
        <w:pStyle w:val="ListBullet"/>
        <w:ind w:left="288"/>
      </w:pPr>
      <w:r>
        <w:t>Perimeter fencing present: Yes / No</w:t>
      </w:r>
    </w:p>
    <w:p>
      <w:pPr>
        <w:pStyle w:val="ListBullet"/>
        <w:ind w:left="288"/>
      </w:pPr>
      <w:r>
        <w:t>Signage directing to main entrance: Yes / No</w:t>
      </w:r>
    </w:p>
    <w:p>
      <w:pPr>
        <w:pStyle w:val="ListBullet"/>
        <w:ind w:left="288"/>
      </w:pPr>
      <w:r>
        <w:t>Observation notes: ____________</w:t>
      </w:r>
    </w:p>
    <w:p/>
    <w:p>
      <w:pPr>
        <w:spacing w:before="160"/>
      </w:pPr>
      <w:r>
        <w:rPr>
          <w:b/>
          <w:color w:val="1A4E78"/>
          <w:sz w:val="22"/>
        </w:rPr>
        <w:t>Zone 2 — Building Exterior</w:t>
      </w:r>
    </w:p>
    <w:p>
      <w:pPr>
        <w:pStyle w:val="ListBullet"/>
        <w:ind w:left="288"/>
      </w:pPr>
      <w:r>
        <w:t>Number of exterior doors: ____</w:t>
      </w:r>
    </w:p>
    <w:p>
      <w:pPr>
        <w:pStyle w:val="ListBullet"/>
        <w:ind w:left="288"/>
      </w:pPr>
      <w:r>
        <w:t>Doors propped or unlocked: Yes / No — which ones: ____________</w:t>
      </w:r>
    </w:p>
    <w:p>
      <w:pPr>
        <w:pStyle w:val="ListBullet"/>
        <w:ind w:left="288"/>
      </w:pPr>
      <w:r>
        <w:t>Door hardware adequate (deadbolt, solid core): Yes / Partial / No</w:t>
      </w:r>
    </w:p>
    <w:p>
      <w:pPr>
        <w:pStyle w:val="ListBullet"/>
        <w:ind w:left="288"/>
      </w:pPr>
      <w:r>
        <w:t>Exterior cameras present and appearing functional: Yes / No / Partial</w:t>
      </w:r>
    </w:p>
    <w:p>
      <w:pPr>
        <w:pStyle w:val="ListBullet"/>
        <w:ind w:left="288"/>
      </w:pPr>
      <w:r>
        <w:t>Secondary exits alarmed: Yes / No / Unknown</w:t>
      </w:r>
    </w:p>
    <w:p/>
    <w:p>
      <w:pPr>
        <w:spacing w:before="160"/>
      </w:pPr>
      <w:r>
        <w:rPr>
          <w:b/>
          <w:color w:val="1A4E78"/>
          <w:sz w:val="22"/>
        </w:rPr>
        <w:t>Zone 3 — Entry Vestibule</w:t>
      </w:r>
    </w:p>
    <w:p>
      <w:pPr>
        <w:pStyle w:val="ListBullet"/>
        <w:ind w:left="288"/>
      </w:pPr>
      <w:r>
        <w:t>Greeter present: Yes / No</w:t>
      </w:r>
    </w:p>
    <w:p>
      <w:pPr>
        <w:pStyle w:val="ListBullet"/>
        <w:ind w:left="288"/>
      </w:pPr>
      <w:r>
        <w:t>Greeter positioned to observe all entrants: Yes / No</w:t>
      </w:r>
    </w:p>
    <w:p>
      <w:pPr>
        <w:pStyle w:val="ListBullet"/>
        <w:ind w:left="288"/>
      </w:pPr>
      <w:r>
        <w:t>Visual separation from main worship space: Yes / No</w:t>
      </w:r>
    </w:p>
    <w:p>
      <w:pPr>
        <w:pStyle w:val="ListBullet"/>
        <w:ind w:left="288"/>
      </w:pPr>
      <w:r>
        <w:t>Visitor management process in place: Yes / No — describe: ____________</w:t>
      </w:r>
    </w:p>
    <w:p/>
    <w:p>
      <w:pPr>
        <w:spacing w:before="160"/>
      </w:pPr>
      <w:r>
        <w:rPr>
          <w:b/>
          <w:color w:val="1A4E78"/>
          <w:sz w:val="22"/>
        </w:rPr>
        <w:t>Zone 4 — Main Worship Space</w:t>
      </w:r>
    </w:p>
    <w:p>
      <w:pPr>
        <w:pStyle w:val="ListBullet"/>
        <w:ind w:left="288"/>
      </w:pPr>
      <w:r>
        <w:t>Emergency exits clearly marked: Yes / No</w:t>
      </w:r>
    </w:p>
    <w:p>
      <w:pPr>
        <w:pStyle w:val="ListBullet"/>
        <w:ind w:left="288"/>
      </w:pPr>
      <w:r>
        <w:t>Aisles unobstructed: Yes / No</w:t>
      </w:r>
    </w:p>
    <w:p>
      <w:pPr>
        <w:pStyle w:val="ListBullet"/>
        <w:ind w:left="288"/>
      </w:pPr>
      <w:r>
        <w:t>Security personnel visible and positioned with good sight lines: Yes / No</w:t>
      </w:r>
    </w:p>
    <w:p>
      <w:pPr>
        <w:pStyle w:val="ListBullet"/>
        <w:ind w:left="288"/>
      </w:pPr>
      <w:r>
        <w:t>Communication system in use (radios/earpieces): Yes / No</w:t>
      </w:r>
    </w:p>
    <w:p>
      <w:pPr>
        <w:pStyle w:val="ListBullet"/>
        <w:ind w:left="288"/>
      </w:pPr>
      <w:r>
        <w:t>Estimate of cover vs. concealment ratio in the space: ____________</w:t>
      </w:r>
    </w:p>
    <w:p/>
    <w:p>
      <w:pPr>
        <w:spacing w:before="160"/>
      </w:pPr>
      <w:r>
        <w:rPr>
          <w:b/>
          <w:color w:val="1A4E78"/>
          <w:sz w:val="22"/>
        </w:rPr>
        <w:t>Zone 5 — Children's Area</w:t>
      </w:r>
    </w:p>
    <w:p>
      <w:pPr>
        <w:pStyle w:val="ListBullet"/>
        <w:ind w:left="288"/>
      </w:pPr>
      <w:r>
        <w:t>Check-in/check-out system in place: Yes / No — describe: ____________</w:t>
      </w:r>
    </w:p>
    <w:p>
      <w:pPr>
        <w:pStyle w:val="ListBullet"/>
        <w:ind w:left="288"/>
      </w:pPr>
      <w:r>
        <w:t>Classroom doors lockable from inside: Yes / No</w:t>
      </w:r>
    </w:p>
    <w:p>
      <w:pPr>
        <w:pStyle w:val="ListBullet"/>
        <w:ind w:left="288"/>
      </w:pPr>
      <w:r>
        <w:t>Windows in classroom doors: Yes / No</w:t>
      </w:r>
    </w:p>
    <w:p>
      <w:pPr>
        <w:pStyle w:val="ListBullet"/>
        <w:ind w:left="288"/>
      </w:pPr>
      <w:r>
        <w:t>Adults alone with single child observed: Yes / No</w:t>
      </w:r>
    </w:p>
    <w:p>
      <w:pPr>
        <w:pStyle w:val="ListBullet"/>
        <w:ind w:left="288"/>
      </w:pPr>
      <w:r>
        <w:t>Background check process confirmed: Yes / No / Unknown</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9.3 — ROLE-PLAY EXERCISE: THE DEBRIEF</w:t>
            </w:r>
          </w:p>
        </w:tc>
      </w:tr>
    </w:tbl>
    <w:p/>
    <w:p>
      <w:pPr>
        <w:spacing w:after="80"/>
      </w:pPr>
      <w:r>
        <w:t>Working with your instructor and fellow candidates, conduct a simulated debrief using findings from your walk-through simulation. One candidate plays the lead assessor conducting the debrief. Another plays the pastor/facility leader. The instructor observes and provides feedback.</w:t>
      </w:r>
    </w:p>
    <w:p>
      <w:pPr>
        <w:spacing w:before="160"/>
      </w:pPr>
      <w:r>
        <w:rPr>
          <w:b/>
          <w:color w:val="1A4E78"/>
          <w:sz w:val="22"/>
        </w:rPr>
        <w:t>Evaluation Criteria for the Debrief Role-Play</w:t>
      </w:r>
    </w:p>
    <w:p>
      <w:pPr>
        <w:pStyle w:val="ListBullet"/>
        <w:ind w:left="288"/>
      </w:pPr>
      <w:r>
        <w:t>Did the assessor open with genuine appreciation and build rapport?</w:t>
      </w:r>
    </w:p>
    <w:p>
      <w:pPr>
        <w:pStyle w:val="ListBullet"/>
        <w:ind w:left="288"/>
      </w:pPr>
      <w:r>
        <w:t>Did the assessor lead with strengths before presenting gaps?</w:t>
      </w:r>
    </w:p>
    <w:p>
      <w:pPr>
        <w:pStyle w:val="ListBullet"/>
        <w:ind w:left="288"/>
      </w:pPr>
      <w:r>
        <w:t>Were findings framed constructively using the advisor mindset?</w:t>
      </w:r>
    </w:p>
    <w:p>
      <w:pPr>
        <w:pStyle w:val="ListBullet"/>
        <w:ind w:left="288"/>
      </w:pPr>
      <w:r>
        <w:t>Were Priority 1 recommendations clearly identified and actionable?</w:t>
      </w:r>
    </w:p>
    <w:p>
      <w:pPr>
        <w:pStyle w:val="ListBullet"/>
        <w:ind w:left="288"/>
      </w:pPr>
      <w:r>
        <w:t>Did the assessor handle a challenging question or defensive reaction professionally?</w:t>
      </w:r>
    </w:p>
    <w:p>
      <w:pPr>
        <w:pStyle w:val="ListBullet"/>
        <w:ind w:left="288"/>
      </w:pPr>
      <w:r>
        <w:t>Did the assessor close with encouragement and clear next steps?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KEY TAKEAWAYS</w:t>
            </w:r>
          </w:p>
        </w:tc>
      </w:tr>
    </w:tbl>
    <w:p/>
    <w:p>
      <w:pPr>
        <w:pStyle w:val="ListBullet"/>
        <w:ind w:left="288"/>
      </w:pPr>
      <w:r>
        <w:t>Real assessments will present situations that don't fit neatly into any module — your judgment and values carry you through.</w:t>
      </w:r>
    </w:p>
    <w:p>
      <w:pPr>
        <w:pStyle w:val="ListBullet"/>
        <w:ind w:left="288"/>
      </w:pPr>
      <w:r>
        <w:t>Physical gaps are straightforward to score. Procedural gaps require good interviewing skills to surface.</w:t>
      </w:r>
    </w:p>
    <w:p>
      <w:pPr>
        <w:pStyle w:val="ListBullet"/>
        <w:ind w:left="288"/>
      </w:pPr>
      <w:r>
        <w:t>The advisor mindset is tested most in difficult scenarios — defensive leaders, concerning findings, and high-pressure moments.</w:t>
      </w:r>
    </w:p>
    <w:p>
      <w:pPr>
        <w:pStyle w:val="ListBullet"/>
        <w:ind w:left="288"/>
      </w:pPr>
      <w:r>
        <w:t>Mandatory reporting situations require immediate action — documentation and SSSF notification follow as soon as it is safe to do so.</w:t>
      </w:r>
    </w:p>
    <w:p>
      <w:pPr>
        <w:pStyle w:val="ListBullet"/>
        <w:ind w:left="288"/>
      </w:pPr>
      <w:r>
        <w:t>A good debrief transforms a difficult set of findings into a congregation's commitment to improve.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